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9B2C0" w14:textId="0D3343DF" w:rsidR="00691256" w:rsidRPr="0079012E" w:rsidRDefault="00691256" w:rsidP="00F32D08">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PEMKAB KOBAR KOMIT TERUS MEMPERBAIKI KUALITAS PERUMAHAN DAN PEMUKIMAN</w:t>
      </w:r>
    </w:p>
    <w:p w14:paraId="1E9A8FB9" w14:textId="4C910B24" w:rsidR="00487F57" w:rsidRDefault="00E71A83" w:rsidP="009F0929">
      <w:pPr>
        <w:spacing w:after="0" w:line="240" w:lineRule="auto"/>
        <w:jc w:val="center"/>
        <w:rPr>
          <w:rFonts w:ascii="Times New Roman" w:eastAsia="Times New Roman" w:hAnsi="Times New Roman" w:cs="Times New Roman"/>
          <w:sz w:val="24"/>
          <w:szCs w:val="24"/>
        </w:rPr>
      </w:pPr>
      <w:r>
        <w:rPr>
          <w:lang w:val="en-US"/>
        </w:rPr>
        <w:drawing>
          <wp:inline distT="0" distB="0" distL="0" distR="0" wp14:anchorId="5321221E" wp14:editId="4C04E695">
            <wp:extent cx="2698312" cy="17988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98312" cy="1798875"/>
                    </a:xfrm>
                    <a:prstGeom prst="rect">
                      <a:avLst/>
                    </a:prstGeom>
                    <a:noFill/>
                    <a:ln>
                      <a:noFill/>
                    </a:ln>
                  </pic:spPr>
                </pic:pic>
              </a:graphicData>
            </a:graphic>
          </wp:inline>
        </w:drawing>
      </w:r>
    </w:p>
    <w:p w14:paraId="069A2D08" w14:textId="4D7D7739" w:rsidR="00B37B80" w:rsidRPr="00B37B80" w:rsidRDefault="0001690F" w:rsidP="00B37B80">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lang w:val="en-ID"/>
        </w:rPr>
        <w:t xml:space="preserve">Sumber gambar: </w:t>
      </w:r>
      <w:r w:rsidR="001C18D7">
        <w:rPr>
          <w:rFonts w:ascii="Times New Roman" w:eastAsia="Times New Roman" w:hAnsi="Times New Roman" w:cs="Times New Roman"/>
          <w:i/>
          <w:sz w:val="20"/>
          <w:szCs w:val="20"/>
        </w:rPr>
        <w:t>https://</w:t>
      </w:r>
      <w:r w:rsidR="0068784A">
        <w:rPr>
          <w:rFonts w:ascii="Times New Roman" w:eastAsia="Times New Roman" w:hAnsi="Times New Roman" w:cs="Times New Roman"/>
          <w:i/>
          <w:sz w:val="20"/>
          <w:szCs w:val="20"/>
        </w:rPr>
        <w:t>kalteng.antaranews</w:t>
      </w:r>
      <w:r w:rsidR="00420C96">
        <w:rPr>
          <w:rFonts w:ascii="Times New Roman" w:eastAsia="Times New Roman" w:hAnsi="Times New Roman" w:cs="Times New Roman"/>
          <w:i/>
          <w:sz w:val="20"/>
          <w:szCs w:val="20"/>
        </w:rPr>
        <w:t>.com</w:t>
      </w:r>
      <w:r w:rsidR="00F32D08">
        <w:rPr>
          <w:rFonts w:ascii="Times New Roman" w:eastAsia="Times New Roman" w:hAnsi="Times New Roman" w:cs="Times New Roman"/>
          <w:i/>
          <w:sz w:val="20"/>
          <w:szCs w:val="20"/>
        </w:rPr>
        <w:t>/</w:t>
      </w:r>
    </w:p>
    <w:p w14:paraId="7339E522" w14:textId="7FAAC8C7" w:rsidR="00691256" w:rsidRPr="00691256" w:rsidRDefault="00691256" w:rsidP="00691256">
      <w:pPr>
        <w:spacing w:after="0" w:line="312" w:lineRule="auto"/>
        <w:ind w:firstLine="567"/>
        <w:jc w:val="both"/>
        <w:rPr>
          <w:rFonts w:ascii="Times New Roman" w:eastAsia="Times New Roman" w:hAnsi="Times New Roman" w:cs="Times New Roman"/>
          <w:bCs/>
          <w:sz w:val="24"/>
          <w:szCs w:val="24"/>
        </w:rPr>
      </w:pPr>
      <w:r w:rsidRPr="00691256">
        <w:rPr>
          <w:rFonts w:ascii="Times New Roman" w:eastAsia="Times New Roman" w:hAnsi="Times New Roman" w:cs="Times New Roman"/>
          <w:bCs/>
          <w:sz w:val="24"/>
          <w:szCs w:val="24"/>
        </w:rPr>
        <w:t>Pangkalan Bun (ANTARA) - Pemerintah Kabupaten Kotawaringin Barat (Kobar), Kalimantan Tengah melalui Dinas Perumahan Rakyat dan Kawasan Permukiman (Perkim), berkomitmen untuk terus memperbaiki kualitas perumahan dan permukiman di wilayah setempat.</w:t>
      </w:r>
    </w:p>
    <w:p w14:paraId="2E52665F" w14:textId="5AF18C93" w:rsidR="00691256" w:rsidRPr="00691256" w:rsidRDefault="00691256" w:rsidP="00691256">
      <w:pPr>
        <w:spacing w:after="0" w:line="312" w:lineRule="auto"/>
        <w:ind w:firstLine="567"/>
        <w:jc w:val="both"/>
        <w:rPr>
          <w:rFonts w:ascii="Times New Roman" w:eastAsia="Times New Roman" w:hAnsi="Times New Roman" w:cs="Times New Roman"/>
          <w:bCs/>
          <w:sz w:val="24"/>
          <w:szCs w:val="24"/>
        </w:rPr>
      </w:pPr>
      <w:r w:rsidRPr="00691256">
        <w:rPr>
          <w:rFonts w:ascii="Times New Roman" w:eastAsia="Times New Roman" w:hAnsi="Times New Roman" w:cs="Times New Roman"/>
          <w:bCs/>
          <w:sz w:val="24"/>
          <w:szCs w:val="24"/>
        </w:rPr>
        <w:t>"Komitmen itu sebagai upaya guna meningkatkan kesejahteraan masyarakat dan mencegah dampak lingkungan dari kawasan kumuh," kata Kepala Dinas Perkim Kobar Edy Rahman di Pangkalan Bun, Jumat.</w:t>
      </w:r>
    </w:p>
    <w:p w14:paraId="4497A080" w14:textId="3F7DDF6F" w:rsidR="00691256" w:rsidRPr="00691256" w:rsidRDefault="00691256" w:rsidP="00691256">
      <w:pPr>
        <w:spacing w:after="0" w:line="312" w:lineRule="auto"/>
        <w:ind w:firstLine="567"/>
        <w:jc w:val="both"/>
        <w:rPr>
          <w:rFonts w:ascii="Times New Roman" w:eastAsia="Times New Roman" w:hAnsi="Times New Roman" w:cs="Times New Roman"/>
          <w:bCs/>
          <w:sz w:val="24"/>
          <w:szCs w:val="24"/>
        </w:rPr>
      </w:pPr>
      <w:r w:rsidRPr="00691256">
        <w:rPr>
          <w:rFonts w:ascii="Times New Roman" w:eastAsia="Times New Roman" w:hAnsi="Times New Roman" w:cs="Times New Roman"/>
          <w:bCs/>
          <w:sz w:val="24"/>
          <w:szCs w:val="24"/>
        </w:rPr>
        <w:t>Adapun dalah satu langkah yang dilakukan oleh Dinas Perkim dimulai dari Penyusunan Detail Engineering Design (DED) Perumahan dan Permukiman Kumuh di Kelurahan Mendawai, Kelurahan Raja, dan Kelurahan Baru, Kecamatan Arut Selatan.</w:t>
      </w:r>
    </w:p>
    <w:p w14:paraId="6333421D" w14:textId="33C59F52" w:rsidR="00691256" w:rsidRPr="00691256" w:rsidRDefault="00691256" w:rsidP="00691256">
      <w:pPr>
        <w:spacing w:after="0" w:line="312" w:lineRule="auto"/>
        <w:ind w:firstLine="567"/>
        <w:jc w:val="both"/>
        <w:rPr>
          <w:rFonts w:ascii="Times New Roman" w:eastAsia="Times New Roman" w:hAnsi="Times New Roman" w:cs="Times New Roman"/>
          <w:bCs/>
          <w:sz w:val="24"/>
          <w:szCs w:val="24"/>
        </w:rPr>
      </w:pPr>
      <w:r w:rsidRPr="00691256">
        <w:rPr>
          <w:rFonts w:ascii="Times New Roman" w:eastAsia="Times New Roman" w:hAnsi="Times New Roman" w:cs="Times New Roman"/>
          <w:bCs/>
          <w:sz w:val="24"/>
          <w:szCs w:val="24"/>
        </w:rPr>
        <w:t>Dia mengatakan penyusunan DED bertujuan untuk menjadi pedoman bagi Pemkab Kobar, khususnya melalui Dinas Perkim, dalam menangani kawasan kumuh dengan cara yang terarah dan akurat.</w:t>
      </w:r>
    </w:p>
    <w:p w14:paraId="76DECF1F" w14:textId="668C69D9" w:rsidR="00691256" w:rsidRPr="00691256" w:rsidRDefault="00691256" w:rsidP="00691256">
      <w:pPr>
        <w:spacing w:after="0" w:line="312" w:lineRule="auto"/>
        <w:ind w:firstLine="567"/>
        <w:jc w:val="both"/>
        <w:rPr>
          <w:rFonts w:ascii="Times New Roman" w:eastAsia="Times New Roman" w:hAnsi="Times New Roman" w:cs="Times New Roman"/>
          <w:bCs/>
          <w:sz w:val="24"/>
          <w:szCs w:val="24"/>
        </w:rPr>
      </w:pPr>
      <w:r w:rsidRPr="00691256">
        <w:rPr>
          <w:rFonts w:ascii="Times New Roman" w:eastAsia="Times New Roman" w:hAnsi="Times New Roman" w:cs="Times New Roman"/>
          <w:bCs/>
          <w:sz w:val="24"/>
          <w:szCs w:val="24"/>
        </w:rPr>
        <w:t>"Harapannya penyusunan ini mampu memberikan solusi terhadap masalah kumuh di beberapa kelurahan di Kecamatan Arut Selatan," kata Edy Rahman.</w:t>
      </w:r>
    </w:p>
    <w:p w14:paraId="3FDC0815" w14:textId="5CBCD10B" w:rsidR="00783219" w:rsidRDefault="00691256" w:rsidP="00691256">
      <w:pPr>
        <w:spacing w:after="0" w:line="312" w:lineRule="auto"/>
        <w:ind w:firstLine="567"/>
        <w:jc w:val="both"/>
        <w:rPr>
          <w:rFonts w:ascii="Times New Roman" w:eastAsia="Times New Roman" w:hAnsi="Times New Roman" w:cs="Times New Roman"/>
          <w:bCs/>
          <w:sz w:val="24"/>
          <w:szCs w:val="24"/>
        </w:rPr>
      </w:pPr>
      <w:r w:rsidRPr="00691256">
        <w:rPr>
          <w:rFonts w:ascii="Times New Roman" w:eastAsia="Times New Roman" w:hAnsi="Times New Roman" w:cs="Times New Roman"/>
          <w:bCs/>
          <w:sz w:val="24"/>
          <w:szCs w:val="24"/>
        </w:rPr>
        <w:t>Dia mengakui bahwa beberapa kelurahan tersebut diantaranya Kelurahan Mendawai, Raja, dan Baru, yang membutuhkan penanganan terstruktur. Untuk itu, Penyusunan DED Perumahan Kumuh dan Permukiman Kumuh ini kedepannya dapat ditindaklanjuti dengan seksama, bersinergi, dan berkolaborasi.</w:t>
      </w:r>
    </w:p>
    <w:p w14:paraId="40786A22" w14:textId="77777777" w:rsidR="00691256" w:rsidRDefault="00691256" w:rsidP="00691256">
      <w:pPr>
        <w:spacing w:after="0" w:line="312" w:lineRule="auto"/>
        <w:ind w:firstLine="567"/>
        <w:jc w:val="both"/>
        <w:rPr>
          <w:rFonts w:ascii="Times New Roman" w:eastAsia="Times New Roman" w:hAnsi="Times New Roman" w:cs="Times New Roman"/>
          <w:bCs/>
          <w:sz w:val="24"/>
          <w:szCs w:val="24"/>
        </w:rPr>
      </w:pPr>
    </w:p>
    <w:p w14:paraId="28E13962" w14:textId="7669AA5E" w:rsidR="00DA2A9C" w:rsidRPr="00E71A83" w:rsidRDefault="0001690F" w:rsidP="00E71A83">
      <w:pPr>
        <w:spacing w:after="0" w:line="312" w:lineRule="auto"/>
        <w:jc w:val="both"/>
        <w:rPr>
          <w:rFonts w:ascii="Times New Roman" w:eastAsia="Times New Roman" w:hAnsi="Times New Roman" w:cs="Times New Roman"/>
          <w:b/>
          <w:bCs/>
          <w:sz w:val="24"/>
          <w:szCs w:val="24"/>
          <w:lang w:val="en-US"/>
        </w:rPr>
      </w:pPr>
      <w:r w:rsidRPr="00463AC1">
        <w:rPr>
          <w:rFonts w:ascii="Times New Roman" w:eastAsia="Times New Roman" w:hAnsi="Times New Roman" w:cs="Times New Roman"/>
          <w:b/>
          <w:bCs/>
          <w:sz w:val="24"/>
          <w:szCs w:val="24"/>
        </w:rPr>
        <w:t>Sumber Berita</w:t>
      </w:r>
      <w:r w:rsidRPr="00463AC1">
        <w:rPr>
          <w:rFonts w:ascii="Times New Roman" w:eastAsia="Times New Roman" w:hAnsi="Times New Roman" w:cs="Times New Roman"/>
          <w:b/>
          <w:bCs/>
          <w:sz w:val="24"/>
          <w:szCs w:val="24"/>
          <w:lang w:val="en-US"/>
        </w:rPr>
        <w:t>:</w:t>
      </w:r>
      <w:bookmarkStart w:id="0" w:name="_heading=h.30j0zll" w:colFirst="0" w:colLast="0"/>
      <w:bookmarkEnd w:id="0"/>
    </w:p>
    <w:p w14:paraId="426D85CF" w14:textId="5B4C02BC" w:rsidR="00E71A83" w:rsidRDefault="00691256" w:rsidP="00783219">
      <w:pPr>
        <w:numPr>
          <w:ilvl w:val="0"/>
          <w:numId w:val="7"/>
        </w:numPr>
        <w:pBdr>
          <w:top w:val="nil"/>
          <w:left w:val="nil"/>
          <w:bottom w:val="nil"/>
          <w:right w:val="nil"/>
          <w:between w:val="nil"/>
        </w:pBdr>
        <w:spacing w:after="0" w:line="312" w:lineRule="auto"/>
        <w:ind w:left="426" w:hanging="426"/>
        <w:jc w:val="both"/>
        <w:rPr>
          <w:rFonts w:ascii="Times New Roman" w:eastAsia="Times New Roman" w:hAnsi="Times New Roman" w:cs="Times New Roman"/>
          <w:bCs/>
          <w:sz w:val="24"/>
          <w:szCs w:val="24"/>
        </w:rPr>
      </w:pPr>
      <w:r w:rsidRPr="00691256">
        <w:rPr>
          <w:rFonts w:ascii="Times New Roman" w:eastAsia="Times New Roman" w:hAnsi="Times New Roman" w:cs="Times New Roman"/>
          <w:bCs/>
          <w:sz w:val="24"/>
          <w:szCs w:val="24"/>
        </w:rPr>
        <w:t>https://kalteng.antaranews.com/berita/727701/pemkab-kobar-komit-terus-memperbaiki-kualitas-perumahan-dan-permukiman</w:t>
      </w:r>
      <w:r w:rsidR="006514DF">
        <w:rPr>
          <w:rFonts w:ascii="Times New Roman" w:eastAsia="Times New Roman" w:hAnsi="Times New Roman" w:cs="Times New Roman"/>
          <w:bCs/>
          <w:sz w:val="24"/>
          <w:szCs w:val="24"/>
        </w:rPr>
        <w:t xml:space="preserve">, Jumat, </w:t>
      </w:r>
      <w:r>
        <w:rPr>
          <w:rFonts w:ascii="Times New Roman" w:eastAsia="Times New Roman" w:hAnsi="Times New Roman" w:cs="Times New Roman"/>
          <w:bCs/>
          <w:sz w:val="24"/>
          <w:szCs w:val="24"/>
        </w:rPr>
        <w:t>8 November</w:t>
      </w:r>
      <w:r w:rsidR="00783219">
        <w:rPr>
          <w:rFonts w:ascii="Times New Roman" w:eastAsia="Times New Roman" w:hAnsi="Times New Roman" w:cs="Times New Roman"/>
          <w:bCs/>
          <w:sz w:val="24"/>
          <w:szCs w:val="24"/>
        </w:rPr>
        <w:t xml:space="preserve"> </w:t>
      </w:r>
      <w:r w:rsidR="006514DF">
        <w:rPr>
          <w:rFonts w:ascii="Times New Roman" w:eastAsia="Times New Roman" w:hAnsi="Times New Roman" w:cs="Times New Roman"/>
          <w:bCs/>
          <w:sz w:val="24"/>
          <w:szCs w:val="24"/>
        </w:rPr>
        <w:t xml:space="preserve">2024. </w:t>
      </w:r>
    </w:p>
    <w:p w14:paraId="4662A6B9" w14:textId="3716E98D" w:rsidR="00434FB9" w:rsidRPr="00691256" w:rsidRDefault="00691256" w:rsidP="00783219">
      <w:pPr>
        <w:numPr>
          <w:ilvl w:val="0"/>
          <w:numId w:val="7"/>
        </w:numPr>
        <w:pBdr>
          <w:top w:val="nil"/>
          <w:left w:val="nil"/>
          <w:bottom w:val="nil"/>
          <w:right w:val="nil"/>
          <w:between w:val="nil"/>
        </w:pBdr>
        <w:spacing w:after="0" w:line="312" w:lineRule="auto"/>
        <w:ind w:left="426" w:hanging="426"/>
        <w:jc w:val="both"/>
        <w:rPr>
          <w:rFonts w:ascii="Times New Roman" w:eastAsia="Times New Roman" w:hAnsi="Times New Roman" w:cs="Times New Roman"/>
          <w:b/>
          <w:bCs/>
          <w:sz w:val="24"/>
          <w:szCs w:val="24"/>
        </w:rPr>
      </w:pPr>
      <w:r w:rsidRPr="00691256">
        <w:rPr>
          <w:rFonts w:ascii="Times New Roman" w:eastAsia="Times New Roman" w:hAnsi="Times New Roman" w:cs="Times New Roman"/>
          <w:bCs/>
          <w:sz w:val="24"/>
          <w:szCs w:val="24"/>
          <w:lang w:val="en-US"/>
        </w:rPr>
        <w:t>https://kobar.inews.id/read/517689/pemkab-kobar-berkomitmen-memperbaiki-kualitas-perumahan-dan-permikiman-warga</w:t>
      </w:r>
      <w:r w:rsidR="00D11F4A">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rPr>
        <w:t>Minggu, 10 November</w:t>
      </w:r>
      <w:r w:rsidR="00783219">
        <w:rPr>
          <w:rFonts w:ascii="Times New Roman" w:eastAsia="Times New Roman" w:hAnsi="Times New Roman" w:cs="Times New Roman"/>
          <w:bCs/>
          <w:sz w:val="24"/>
          <w:szCs w:val="24"/>
        </w:rPr>
        <w:t xml:space="preserve"> 2024.</w:t>
      </w:r>
    </w:p>
    <w:p w14:paraId="0116353C" w14:textId="77777777" w:rsidR="00691256" w:rsidRPr="00D11F4A" w:rsidRDefault="00691256" w:rsidP="00691256">
      <w:pPr>
        <w:pBdr>
          <w:top w:val="nil"/>
          <w:left w:val="nil"/>
          <w:bottom w:val="nil"/>
          <w:right w:val="nil"/>
          <w:between w:val="nil"/>
        </w:pBdr>
        <w:spacing w:after="0" w:line="312" w:lineRule="auto"/>
        <w:ind w:left="426"/>
        <w:jc w:val="both"/>
        <w:rPr>
          <w:rFonts w:ascii="Times New Roman" w:eastAsia="Times New Roman" w:hAnsi="Times New Roman" w:cs="Times New Roman"/>
          <w:b/>
          <w:bCs/>
          <w:sz w:val="24"/>
          <w:szCs w:val="24"/>
        </w:rPr>
      </w:pPr>
    </w:p>
    <w:p w14:paraId="43D6F1C0" w14:textId="77777777" w:rsidR="00D11F4A" w:rsidRDefault="00D11F4A" w:rsidP="00D11F4A">
      <w:pPr>
        <w:pBdr>
          <w:top w:val="nil"/>
          <w:left w:val="nil"/>
          <w:bottom w:val="nil"/>
          <w:right w:val="nil"/>
          <w:between w:val="nil"/>
        </w:pBdr>
        <w:spacing w:after="0" w:line="312" w:lineRule="auto"/>
        <w:ind w:left="426"/>
        <w:jc w:val="both"/>
        <w:rPr>
          <w:rFonts w:ascii="Times New Roman" w:eastAsia="Times New Roman" w:hAnsi="Times New Roman" w:cs="Times New Roman"/>
          <w:b/>
          <w:bCs/>
          <w:sz w:val="24"/>
          <w:szCs w:val="24"/>
        </w:rPr>
      </w:pPr>
    </w:p>
    <w:p w14:paraId="23352773" w14:textId="05D10E0F" w:rsidR="0001690F" w:rsidRPr="0014340D" w:rsidRDefault="0001690F" w:rsidP="0001690F">
      <w:pPr>
        <w:spacing w:after="0" w:line="312" w:lineRule="auto"/>
        <w:jc w:val="both"/>
        <w:rPr>
          <w:rFonts w:ascii="Times New Roman" w:eastAsia="Times New Roman" w:hAnsi="Times New Roman" w:cs="Times New Roman"/>
          <w:b/>
          <w:bCs/>
          <w:sz w:val="24"/>
          <w:szCs w:val="24"/>
        </w:rPr>
      </w:pPr>
      <w:r w:rsidRPr="00FD49A2">
        <w:rPr>
          <w:rFonts w:ascii="Times New Roman" w:eastAsia="Times New Roman" w:hAnsi="Times New Roman" w:cs="Times New Roman"/>
          <w:b/>
          <w:bCs/>
          <w:sz w:val="24"/>
          <w:szCs w:val="24"/>
        </w:rPr>
        <w:lastRenderedPageBreak/>
        <w:t>Catata</w:t>
      </w:r>
      <w:r w:rsidRPr="00FD49A2">
        <w:rPr>
          <w:rFonts w:ascii="Times New Roman" w:eastAsia="Times New Roman" w:hAnsi="Times New Roman" w:cs="Times New Roman"/>
          <w:b/>
          <w:bCs/>
          <w:sz w:val="24"/>
          <w:szCs w:val="24"/>
          <w:lang w:val="en-US"/>
        </w:rPr>
        <w:t>n</w:t>
      </w:r>
      <w:r w:rsidRPr="00FD49A2">
        <w:rPr>
          <w:rFonts w:ascii="Times New Roman" w:eastAsia="Times New Roman" w:hAnsi="Times New Roman" w:cs="Times New Roman"/>
          <w:b/>
          <w:bCs/>
          <w:sz w:val="24"/>
          <w:szCs w:val="24"/>
        </w:rPr>
        <w:t>:</w:t>
      </w:r>
    </w:p>
    <w:p w14:paraId="26E70037" w14:textId="38B6B82E" w:rsidR="00783219" w:rsidRPr="00AF0847" w:rsidRDefault="008C00EE" w:rsidP="00AF0847">
      <w:pPr>
        <w:spacing w:after="0" w:line="312" w:lineRule="auto"/>
        <w:ind w:firstLine="720"/>
        <w:jc w:val="both"/>
        <w:rPr>
          <w:rFonts w:ascii="Times New Roman" w:hAnsi="Times New Roman" w:cs="Times New Roman"/>
          <w:sz w:val="24"/>
          <w:szCs w:val="24"/>
        </w:rPr>
      </w:pPr>
      <w:r>
        <w:rPr>
          <w:rFonts w:ascii="Times New Roman" w:hAnsi="Times New Roman" w:cs="Times New Roman"/>
          <w:sz w:val="24"/>
          <w:szCs w:val="24"/>
        </w:rPr>
        <w:t>Undang-</w:t>
      </w:r>
      <w:r>
        <w:rPr>
          <w:rFonts w:ascii="Times New Roman" w:hAnsi="Times New Roman" w:cs="Times New Roman"/>
          <w:sz w:val="24"/>
          <w:szCs w:val="24"/>
          <w:lang w:val="en-US"/>
        </w:rPr>
        <w:t>U</w:t>
      </w:r>
      <w:bookmarkStart w:id="1" w:name="_GoBack"/>
      <w:bookmarkEnd w:id="1"/>
      <w:r w:rsidR="00AF0847" w:rsidRPr="00AF0847">
        <w:rPr>
          <w:rFonts w:ascii="Times New Roman" w:hAnsi="Times New Roman" w:cs="Times New Roman"/>
          <w:sz w:val="24"/>
          <w:szCs w:val="24"/>
        </w:rPr>
        <w:t xml:space="preserve">ndang Nomor 1 Tahun 2011 tentang Perumahan dan Kawasan Permukiman </w:t>
      </w:r>
      <w:r>
        <w:rPr>
          <w:rFonts w:ascii="Times New Roman" w:hAnsi="Times New Roman" w:cs="Times New Roman"/>
          <w:sz w:val="24"/>
          <w:szCs w:val="24"/>
        </w:rPr>
        <w:t xml:space="preserve"> menyebutkan bah</w:t>
      </w:r>
      <w:r w:rsidR="00AF0847">
        <w:rPr>
          <w:rFonts w:ascii="Times New Roman" w:hAnsi="Times New Roman" w:cs="Times New Roman"/>
          <w:sz w:val="24"/>
          <w:szCs w:val="24"/>
        </w:rPr>
        <w:t>wa n</w:t>
      </w:r>
      <w:r w:rsidR="00AF0847" w:rsidRPr="00AF0847">
        <w:rPr>
          <w:rFonts w:ascii="Times New Roman" w:hAnsi="Times New Roman" w:cs="Times New Roman"/>
          <w:sz w:val="24"/>
          <w:szCs w:val="24"/>
        </w:rPr>
        <w:t>egara bertanggung jawab atas penyelenggaraan perumahan dan kawasan permukiman yang pembinaannya dilaksanakan oleh pemerintah</w:t>
      </w:r>
      <w:r w:rsidR="00AF0847">
        <w:rPr>
          <w:rFonts w:ascii="Times New Roman" w:hAnsi="Times New Roman" w:cs="Times New Roman"/>
          <w:sz w:val="24"/>
          <w:szCs w:val="24"/>
        </w:rPr>
        <w:t>. Pembinaan dilaksanakan oleh Menteri pada tingkat nasional, gubernur pada tingkat provinsi, bupati/walikota pada tingkat kabupaten/kota. S</w:t>
      </w:r>
      <w:r w:rsidR="00AF0847" w:rsidRPr="00AF0847">
        <w:rPr>
          <w:rFonts w:ascii="Times New Roman" w:hAnsi="Times New Roman" w:cs="Times New Roman"/>
          <w:sz w:val="24"/>
          <w:szCs w:val="24"/>
        </w:rPr>
        <w:t>etiap orang berhak hidup sejahtera lahir dan batin, bertempat tinggal, dan mendapatkan lingkungan hidup yang baik dan sehat, yang merupakan kebutuhan dasar manusia, dan yang mempunyai peran yang sangat strategis dalam pembentukan watak serta kepribadian bangsa sebagai salah satu upaya membangun manusia Indonesia seutuhnya, berjati diri, mandiri, dan produktif</w:t>
      </w:r>
      <w:r w:rsidR="00AF0847">
        <w:rPr>
          <w:rFonts w:ascii="Times New Roman" w:hAnsi="Times New Roman" w:cs="Times New Roman"/>
          <w:sz w:val="24"/>
          <w:szCs w:val="24"/>
        </w:rPr>
        <w:t>. N</w:t>
      </w:r>
      <w:r w:rsidR="00AF0847" w:rsidRPr="00AF0847">
        <w:rPr>
          <w:rFonts w:ascii="Times New Roman" w:hAnsi="Times New Roman" w:cs="Times New Roman"/>
          <w:sz w:val="24"/>
          <w:szCs w:val="24"/>
        </w:rPr>
        <w:t>egara bertanggung jawab melindungi segenap bangsa Indonesia melalui penyelenggaraan perumahan dan kawasan permukiman agar masyarakat mampu bertempat tinggal serta menghuni rumah yang layak dan terjangkau di dalam perumahan yang sehat, aman, harmonis, dan berkelanjutan di seluruh wilayah Indonesia</w:t>
      </w:r>
      <w:r w:rsidR="00AF0847">
        <w:rPr>
          <w:rFonts w:ascii="Times New Roman" w:hAnsi="Times New Roman" w:cs="Times New Roman"/>
          <w:sz w:val="24"/>
          <w:szCs w:val="24"/>
        </w:rPr>
        <w:t>.</w:t>
      </w:r>
    </w:p>
    <w:p w14:paraId="787CC759" w14:textId="06FFF2BC" w:rsidR="0001690F" w:rsidRPr="00800D94" w:rsidRDefault="0001690F" w:rsidP="00AF0847">
      <w:pPr>
        <w:spacing w:after="0" w:line="312" w:lineRule="auto"/>
        <w:ind w:firstLine="720"/>
        <w:jc w:val="both"/>
        <w:rPr>
          <w:rFonts w:ascii="Times New Roman" w:hAnsi="Times New Roman" w:cs="Times New Roman"/>
          <w:sz w:val="24"/>
          <w:szCs w:val="24"/>
        </w:rPr>
      </w:pPr>
    </w:p>
    <w:p w14:paraId="3B69358B" w14:textId="63FCCE9B" w:rsidR="001B4D88" w:rsidRPr="0001690F" w:rsidRDefault="001B4D88" w:rsidP="0001690F"/>
    <w:sectPr w:rsidR="001B4D88" w:rsidRPr="0001690F" w:rsidSect="006C67C8">
      <w:footerReference w:type="default" r:id="rId9"/>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855C5" w14:textId="77777777" w:rsidR="00965A69" w:rsidRDefault="00965A69" w:rsidP="009A729B">
      <w:pPr>
        <w:spacing w:after="0" w:line="240" w:lineRule="auto"/>
      </w:pPr>
      <w:r>
        <w:separator/>
      </w:r>
    </w:p>
  </w:endnote>
  <w:endnote w:type="continuationSeparator" w:id="0">
    <w:p w14:paraId="005009EA" w14:textId="77777777" w:rsidR="00965A69" w:rsidRDefault="00965A69" w:rsidP="009A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A640" w14:textId="5EC6B9F7" w:rsidR="00D11F4A" w:rsidRPr="003F0FE5" w:rsidRDefault="00E9381D" w:rsidP="009A729B">
    <w:pPr>
      <w:pStyle w:val="Footer"/>
      <w:tabs>
        <w:tab w:val="clear" w:pos="4680"/>
      </w:tabs>
      <w:jc w:val="both"/>
      <w:rPr>
        <w:rFonts w:ascii="Times New Roman" w:hAnsi="Times New Roman" w:cs="Times New Roman"/>
        <w:sz w:val="20"/>
        <w:szCs w:val="20"/>
        <w:lang w:val="en-ID"/>
      </w:rPr>
    </w:pPr>
    <w:r w:rsidRPr="00ED5AC2">
      <w:rPr>
        <w:rFonts w:ascii="Times New Roman" w:hAnsi="Times New Roman" w:cs="Times New Roman"/>
        <w:sz w:val="20"/>
        <w:szCs w:val="20"/>
      </w:rPr>
      <w:t>Catatan Berita UJDIH BPK Perwakilan Provinsi Kalimantan Tengah/</w:t>
    </w:r>
    <w:r w:rsidR="00D11F4A">
      <w:rPr>
        <w:rFonts w:ascii="Times New Roman" w:hAnsi="Times New Roman" w:cs="Times New Roman"/>
        <w:sz w:val="20"/>
        <w:szCs w:val="20"/>
        <w:lang w:val="en-ID"/>
      </w:rPr>
      <w:t>Abdul Aziz</w:t>
    </w:r>
    <w:r w:rsidRPr="00ED5AC2">
      <w:rPr>
        <w:rFonts w:ascii="Times New Roman" w:hAnsi="Times New Roman" w:cs="Times New Roman"/>
        <w:sz w:val="20"/>
        <w:szCs w:val="20"/>
      </w:rPr>
      <w:tab/>
    </w:r>
    <w:sdt>
      <w:sdtPr>
        <w:rPr>
          <w:rFonts w:ascii="Times New Roman" w:hAnsi="Times New Roman" w:cs="Times New Roman"/>
          <w:sz w:val="20"/>
          <w:szCs w:val="20"/>
        </w:rPr>
        <w:id w:val="-1876385484"/>
        <w:docPartObj>
          <w:docPartGallery w:val="Page Numbers (Bottom of Page)"/>
          <w:docPartUnique/>
        </w:docPartObj>
      </w:sdtPr>
      <w:sdtEndPr/>
      <w:sdtContent>
        <w:r w:rsidRPr="00ED5AC2">
          <w:rPr>
            <w:rFonts w:ascii="Times New Roman" w:hAnsi="Times New Roman" w:cs="Times New Roman"/>
            <w:noProof w:val="0"/>
            <w:sz w:val="20"/>
            <w:szCs w:val="20"/>
          </w:rPr>
          <w:fldChar w:fldCharType="begin"/>
        </w:r>
        <w:r w:rsidRPr="00ED5AC2">
          <w:rPr>
            <w:rFonts w:ascii="Times New Roman" w:hAnsi="Times New Roman" w:cs="Times New Roman"/>
            <w:sz w:val="20"/>
            <w:szCs w:val="20"/>
          </w:rPr>
          <w:instrText xml:space="preserve"> PAGE   \* MERGEFORMAT </w:instrText>
        </w:r>
        <w:r w:rsidRPr="00ED5AC2">
          <w:rPr>
            <w:rFonts w:ascii="Times New Roman" w:hAnsi="Times New Roman" w:cs="Times New Roman"/>
            <w:noProof w:val="0"/>
            <w:sz w:val="20"/>
            <w:szCs w:val="20"/>
          </w:rPr>
          <w:fldChar w:fldCharType="separate"/>
        </w:r>
        <w:r w:rsidR="008C00EE">
          <w:rPr>
            <w:rFonts w:ascii="Times New Roman" w:hAnsi="Times New Roman" w:cs="Times New Roman"/>
            <w:sz w:val="20"/>
            <w:szCs w:val="20"/>
          </w:rPr>
          <w:t>2</w:t>
        </w:r>
        <w:r w:rsidRPr="00ED5AC2">
          <w:rPr>
            <w:rFonts w:ascii="Times New Roman" w:hAnsi="Times New Roman" w:cs="Times New Roman"/>
            <w:sz w:val="20"/>
            <w:szCs w:val="20"/>
          </w:rPr>
          <w:fldChar w:fldCharType="end"/>
        </w:r>
      </w:sdtContent>
    </w:sdt>
  </w:p>
  <w:p w14:paraId="5383D14C" w14:textId="77777777" w:rsidR="00D11F4A" w:rsidRPr="00ED5AC2" w:rsidRDefault="00D11F4A">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1FC5" w14:textId="77777777" w:rsidR="00965A69" w:rsidRDefault="00965A69" w:rsidP="009A729B">
      <w:pPr>
        <w:spacing w:after="0" w:line="240" w:lineRule="auto"/>
      </w:pPr>
      <w:r>
        <w:separator/>
      </w:r>
    </w:p>
  </w:footnote>
  <w:footnote w:type="continuationSeparator" w:id="0">
    <w:p w14:paraId="3172370D" w14:textId="77777777" w:rsidR="00965A69" w:rsidRDefault="00965A69" w:rsidP="009A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009B"/>
    <w:multiLevelType w:val="hybridMultilevel"/>
    <w:tmpl w:val="D64A569A"/>
    <w:lvl w:ilvl="0" w:tplc="6E0A0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6E0A0090">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BC7FCA"/>
    <w:multiLevelType w:val="hybridMultilevel"/>
    <w:tmpl w:val="7282743A"/>
    <w:lvl w:ilvl="0" w:tplc="0409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38F83D35"/>
    <w:multiLevelType w:val="multilevel"/>
    <w:tmpl w:val="51605ED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1C3E6B"/>
    <w:multiLevelType w:val="hybridMultilevel"/>
    <w:tmpl w:val="A93283EC"/>
    <w:lvl w:ilvl="0" w:tplc="6E0A0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6E0A0090">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052E55"/>
    <w:multiLevelType w:val="hybridMultilevel"/>
    <w:tmpl w:val="8548A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0C4A3D"/>
    <w:multiLevelType w:val="hybridMultilevel"/>
    <w:tmpl w:val="78EC9120"/>
    <w:lvl w:ilvl="0" w:tplc="6E0A0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6E0A0090">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432132"/>
    <w:multiLevelType w:val="hybridMultilevel"/>
    <w:tmpl w:val="476EB38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82C2F0B"/>
    <w:multiLevelType w:val="hybridMultilevel"/>
    <w:tmpl w:val="FA0A1704"/>
    <w:lvl w:ilvl="0" w:tplc="EF6A4DD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04172A"/>
    <w:multiLevelType w:val="hybridMultilevel"/>
    <w:tmpl w:val="D4322128"/>
    <w:lvl w:ilvl="0" w:tplc="6B925D6C">
      <w:start w:val="1"/>
      <w:numFmt w:val="decimal"/>
      <w:lvlText w:val="%1."/>
      <w:lvlJc w:val="left"/>
      <w:pPr>
        <w:ind w:left="720" w:hanging="360"/>
      </w:pPr>
      <w:rPr>
        <w:rFonts w:ascii="Times New Roman" w:eastAsiaTheme="minorHAnsi" w:hAnsi="Times New Roman" w:cs="Times New Roman"/>
        <w:sz w:val="24"/>
      </w:rPr>
    </w:lvl>
    <w:lvl w:ilvl="1" w:tplc="EF6A4DD6">
      <w:start w:val="1"/>
      <w:numFmt w:val="lowerLetter"/>
      <w:lvlText w:val="%2."/>
      <w:lvlJc w:val="left"/>
      <w:pPr>
        <w:ind w:left="1440" w:hanging="360"/>
      </w:pPr>
      <w:rPr>
        <w:rFonts w:hint="default"/>
      </w:rPr>
    </w:lvl>
    <w:lvl w:ilvl="2" w:tplc="7FF0A32E">
      <w:start w:val="1"/>
      <w:numFmt w:val="decimal"/>
      <w:lvlText w:val="%3)"/>
      <w:lvlJc w:val="left"/>
      <w:pPr>
        <w:ind w:left="2340" w:hanging="360"/>
      </w:pPr>
      <w:rPr>
        <w:rFonts w:hint="default"/>
      </w:rPr>
    </w:lvl>
    <w:lvl w:ilvl="3" w:tplc="6E0A0090">
      <w:start w:val="1"/>
      <w:numFmt w:val="decimal"/>
      <w:lvlText w:val="(%4)"/>
      <w:lvlJc w:val="left"/>
      <w:pPr>
        <w:ind w:left="2880" w:hanging="360"/>
      </w:pPr>
      <w:rPr>
        <w:rFonts w:hint="default"/>
      </w:rPr>
    </w:lvl>
    <w:lvl w:ilvl="4" w:tplc="498AB296">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614B4"/>
    <w:multiLevelType w:val="hybridMultilevel"/>
    <w:tmpl w:val="977E5CA2"/>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abstractNumId w:val="8"/>
  </w:num>
  <w:num w:numId="2">
    <w:abstractNumId w:val="4"/>
  </w:num>
  <w:num w:numId="3">
    <w:abstractNumId w:val="5"/>
  </w:num>
  <w:num w:numId="4">
    <w:abstractNumId w:val="7"/>
  </w:num>
  <w:num w:numId="5">
    <w:abstractNumId w:val="3"/>
  </w:num>
  <w:num w:numId="6">
    <w:abstractNumId w:val="0"/>
  </w:num>
  <w:num w:numId="7">
    <w:abstractNumId w:val="2"/>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30"/>
    <w:rsid w:val="00014B6F"/>
    <w:rsid w:val="0001690F"/>
    <w:rsid w:val="00023CD7"/>
    <w:rsid w:val="00024E3B"/>
    <w:rsid w:val="000353FC"/>
    <w:rsid w:val="00063513"/>
    <w:rsid w:val="000755F7"/>
    <w:rsid w:val="00077CB3"/>
    <w:rsid w:val="0008044F"/>
    <w:rsid w:val="000815F3"/>
    <w:rsid w:val="000C6119"/>
    <w:rsid w:val="00102109"/>
    <w:rsid w:val="001204A8"/>
    <w:rsid w:val="00124CE9"/>
    <w:rsid w:val="0012664B"/>
    <w:rsid w:val="0014340D"/>
    <w:rsid w:val="00154886"/>
    <w:rsid w:val="001A28F3"/>
    <w:rsid w:val="001A517E"/>
    <w:rsid w:val="001A5ED3"/>
    <w:rsid w:val="001B4D88"/>
    <w:rsid w:val="001C11FD"/>
    <w:rsid w:val="001C18D7"/>
    <w:rsid w:val="00213699"/>
    <w:rsid w:val="002270F1"/>
    <w:rsid w:val="002528CD"/>
    <w:rsid w:val="00263F7C"/>
    <w:rsid w:val="002A4416"/>
    <w:rsid w:val="002B4AC9"/>
    <w:rsid w:val="002E5E05"/>
    <w:rsid w:val="002F42D7"/>
    <w:rsid w:val="00303061"/>
    <w:rsid w:val="00310036"/>
    <w:rsid w:val="00332A7E"/>
    <w:rsid w:val="0034345C"/>
    <w:rsid w:val="003660B1"/>
    <w:rsid w:val="003708A7"/>
    <w:rsid w:val="003840F0"/>
    <w:rsid w:val="0039127C"/>
    <w:rsid w:val="003F0FE5"/>
    <w:rsid w:val="0040775E"/>
    <w:rsid w:val="00420C96"/>
    <w:rsid w:val="00431CEC"/>
    <w:rsid w:val="00434FB9"/>
    <w:rsid w:val="004370BE"/>
    <w:rsid w:val="00454A92"/>
    <w:rsid w:val="00461600"/>
    <w:rsid w:val="00463AC1"/>
    <w:rsid w:val="004845D6"/>
    <w:rsid w:val="00485112"/>
    <w:rsid w:val="0048532A"/>
    <w:rsid w:val="00487F57"/>
    <w:rsid w:val="004B0C90"/>
    <w:rsid w:val="004F3C46"/>
    <w:rsid w:val="00555E27"/>
    <w:rsid w:val="00563A82"/>
    <w:rsid w:val="00563D07"/>
    <w:rsid w:val="00597B56"/>
    <w:rsid w:val="005A2999"/>
    <w:rsid w:val="005A63FE"/>
    <w:rsid w:val="005B73AB"/>
    <w:rsid w:val="005C418C"/>
    <w:rsid w:val="005C7957"/>
    <w:rsid w:val="005C7AF8"/>
    <w:rsid w:val="0060092F"/>
    <w:rsid w:val="006106C7"/>
    <w:rsid w:val="00615A0F"/>
    <w:rsid w:val="00630A37"/>
    <w:rsid w:val="006322FC"/>
    <w:rsid w:val="006514DF"/>
    <w:rsid w:val="0068784A"/>
    <w:rsid w:val="00691256"/>
    <w:rsid w:val="006A11D6"/>
    <w:rsid w:val="006C3A8C"/>
    <w:rsid w:val="00701CD0"/>
    <w:rsid w:val="00715336"/>
    <w:rsid w:val="00720409"/>
    <w:rsid w:val="00730D57"/>
    <w:rsid w:val="00732C7F"/>
    <w:rsid w:val="00737E90"/>
    <w:rsid w:val="007468B1"/>
    <w:rsid w:val="00753AE7"/>
    <w:rsid w:val="00783219"/>
    <w:rsid w:val="0079012E"/>
    <w:rsid w:val="00791FB3"/>
    <w:rsid w:val="007A7C2B"/>
    <w:rsid w:val="007E3A02"/>
    <w:rsid w:val="007E5B87"/>
    <w:rsid w:val="00800D94"/>
    <w:rsid w:val="00820EEC"/>
    <w:rsid w:val="008351C9"/>
    <w:rsid w:val="0084770B"/>
    <w:rsid w:val="00862DB1"/>
    <w:rsid w:val="00863DF8"/>
    <w:rsid w:val="00867EFF"/>
    <w:rsid w:val="008C00EE"/>
    <w:rsid w:val="008D2343"/>
    <w:rsid w:val="008E3BE5"/>
    <w:rsid w:val="008E7176"/>
    <w:rsid w:val="00965A69"/>
    <w:rsid w:val="0097248B"/>
    <w:rsid w:val="00977C88"/>
    <w:rsid w:val="00996C30"/>
    <w:rsid w:val="009A300E"/>
    <w:rsid w:val="009A729B"/>
    <w:rsid w:val="009F0642"/>
    <w:rsid w:val="009F0929"/>
    <w:rsid w:val="00A272DD"/>
    <w:rsid w:val="00A30868"/>
    <w:rsid w:val="00A33122"/>
    <w:rsid w:val="00A63A85"/>
    <w:rsid w:val="00A81E33"/>
    <w:rsid w:val="00AA373B"/>
    <w:rsid w:val="00AA392A"/>
    <w:rsid w:val="00AB5DE5"/>
    <w:rsid w:val="00AF0847"/>
    <w:rsid w:val="00B222A9"/>
    <w:rsid w:val="00B3705B"/>
    <w:rsid w:val="00B37391"/>
    <w:rsid w:val="00B37B80"/>
    <w:rsid w:val="00B40E70"/>
    <w:rsid w:val="00B663B0"/>
    <w:rsid w:val="00B94AA1"/>
    <w:rsid w:val="00BA4E12"/>
    <w:rsid w:val="00BF392B"/>
    <w:rsid w:val="00C264D6"/>
    <w:rsid w:val="00C36035"/>
    <w:rsid w:val="00C412E0"/>
    <w:rsid w:val="00C44A4A"/>
    <w:rsid w:val="00C45FCB"/>
    <w:rsid w:val="00C52092"/>
    <w:rsid w:val="00C5781E"/>
    <w:rsid w:val="00C66775"/>
    <w:rsid w:val="00C80279"/>
    <w:rsid w:val="00C8147D"/>
    <w:rsid w:val="00CA2958"/>
    <w:rsid w:val="00CD3B1F"/>
    <w:rsid w:val="00CE09A0"/>
    <w:rsid w:val="00CE1C2E"/>
    <w:rsid w:val="00D11F4A"/>
    <w:rsid w:val="00D21046"/>
    <w:rsid w:val="00D3746B"/>
    <w:rsid w:val="00D5757A"/>
    <w:rsid w:val="00D72DD4"/>
    <w:rsid w:val="00D82455"/>
    <w:rsid w:val="00D83DCB"/>
    <w:rsid w:val="00D875A0"/>
    <w:rsid w:val="00DA2A9C"/>
    <w:rsid w:val="00DA4747"/>
    <w:rsid w:val="00DB189C"/>
    <w:rsid w:val="00DE280D"/>
    <w:rsid w:val="00E300FD"/>
    <w:rsid w:val="00E3421C"/>
    <w:rsid w:val="00E34E6C"/>
    <w:rsid w:val="00E46F26"/>
    <w:rsid w:val="00E71A83"/>
    <w:rsid w:val="00E83665"/>
    <w:rsid w:val="00E83EE7"/>
    <w:rsid w:val="00E9381D"/>
    <w:rsid w:val="00EA6628"/>
    <w:rsid w:val="00EB6783"/>
    <w:rsid w:val="00EC28F6"/>
    <w:rsid w:val="00EC686B"/>
    <w:rsid w:val="00EC75CB"/>
    <w:rsid w:val="00ED5AC2"/>
    <w:rsid w:val="00F17BEA"/>
    <w:rsid w:val="00F32D08"/>
    <w:rsid w:val="00F46751"/>
    <w:rsid w:val="00F473CA"/>
    <w:rsid w:val="00F524C2"/>
    <w:rsid w:val="00F87212"/>
    <w:rsid w:val="00FA33F1"/>
    <w:rsid w:val="00FD49A2"/>
    <w:rsid w:val="00FF3EC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ACB47"/>
  <w15:chartTrackingRefBased/>
  <w15:docId w15:val="{1FE2991B-C4D4-4038-BEFC-94617032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C30"/>
    <w:rPr>
      <w:noProof/>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C30"/>
    <w:pPr>
      <w:ind w:left="720"/>
      <w:contextualSpacing/>
    </w:pPr>
  </w:style>
  <w:style w:type="character" w:styleId="Hyperlink">
    <w:name w:val="Hyperlink"/>
    <w:basedOn w:val="DefaultParagraphFont"/>
    <w:uiPriority w:val="99"/>
    <w:unhideWhenUsed/>
    <w:rsid w:val="00996C30"/>
    <w:rPr>
      <w:color w:val="0563C1" w:themeColor="hyperlink"/>
      <w:u w:val="single"/>
    </w:rPr>
  </w:style>
  <w:style w:type="paragraph" w:styleId="Footer">
    <w:name w:val="footer"/>
    <w:basedOn w:val="Normal"/>
    <w:link w:val="FooterChar"/>
    <w:uiPriority w:val="99"/>
    <w:unhideWhenUsed/>
    <w:rsid w:val="00996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C30"/>
    <w:rPr>
      <w:kern w:val="0"/>
      <w14:ligatures w14:val="none"/>
    </w:rPr>
  </w:style>
  <w:style w:type="paragraph" w:styleId="Header">
    <w:name w:val="header"/>
    <w:basedOn w:val="Normal"/>
    <w:link w:val="HeaderChar"/>
    <w:uiPriority w:val="99"/>
    <w:unhideWhenUsed/>
    <w:rsid w:val="009A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29B"/>
    <w:rPr>
      <w:kern w:val="0"/>
      <w14:ligatures w14:val="none"/>
    </w:rPr>
  </w:style>
  <w:style w:type="character" w:customStyle="1" w:styleId="SebutanYangBelumTerselesaikan1">
    <w:name w:val="Sebutan Yang Belum Terselesaikan1"/>
    <w:basedOn w:val="DefaultParagraphFont"/>
    <w:uiPriority w:val="99"/>
    <w:semiHidden/>
    <w:unhideWhenUsed/>
    <w:rsid w:val="001204A8"/>
    <w:rPr>
      <w:color w:val="605E5C"/>
      <w:shd w:val="clear" w:color="auto" w:fill="E1DFDD"/>
    </w:rPr>
  </w:style>
  <w:style w:type="character" w:customStyle="1" w:styleId="UnresolvedMention1">
    <w:name w:val="Unresolved Mention1"/>
    <w:basedOn w:val="DefaultParagraphFont"/>
    <w:uiPriority w:val="99"/>
    <w:semiHidden/>
    <w:unhideWhenUsed/>
    <w:rsid w:val="00867EFF"/>
    <w:rPr>
      <w:color w:val="605E5C"/>
      <w:shd w:val="clear" w:color="auto" w:fill="E1DFDD"/>
    </w:rPr>
  </w:style>
  <w:style w:type="character" w:styleId="FollowedHyperlink">
    <w:name w:val="FollowedHyperlink"/>
    <w:basedOn w:val="DefaultParagraphFont"/>
    <w:uiPriority w:val="99"/>
    <w:semiHidden/>
    <w:unhideWhenUsed/>
    <w:rsid w:val="00867EFF"/>
    <w:rPr>
      <w:color w:val="954F72" w:themeColor="followedHyperlink"/>
      <w:u w:val="single"/>
    </w:rPr>
  </w:style>
  <w:style w:type="character" w:styleId="Strong">
    <w:name w:val="Strong"/>
    <w:basedOn w:val="DefaultParagraphFont"/>
    <w:uiPriority w:val="22"/>
    <w:qFormat/>
    <w:rsid w:val="00487F57"/>
    <w:rPr>
      <w:b/>
      <w:bCs/>
    </w:rPr>
  </w:style>
  <w:style w:type="character" w:styleId="Emphasis">
    <w:name w:val="Emphasis"/>
    <w:basedOn w:val="DefaultParagraphFont"/>
    <w:uiPriority w:val="20"/>
    <w:qFormat/>
    <w:rsid w:val="00487F57"/>
    <w:rPr>
      <w:i/>
      <w:iCs/>
    </w:rPr>
  </w:style>
  <w:style w:type="character" w:customStyle="1" w:styleId="UnresolvedMention">
    <w:name w:val="Unresolved Mention"/>
    <w:basedOn w:val="DefaultParagraphFont"/>
    <w:uiPriority w:val="99"/>
    <w:semiHidden/>
    <w:unhideWhenUsed/>
    <w:rsid w:val="00E71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7058">
      <w:bodyDiv w:val="1"/>
      <w:marLeft w:val="0"/>
      <w:marRight w:val="0"/>
      <w:marTop w:val="0"/>
      <w:marBottom w:val="0"/>
      <w:divBdr>
        <w:top w:val="none" w:sz="0" w:space="0" w:color="auto"/>
        <w:left w:val="none" w:sz="0" w:space="0" w:color="auto"/>
        <w:bottom w:val="none" w:sz="0" w:space="0" w:color="auto"/>
        <w:right w:val="none" w:sz="0" w:space="0" w:color="auto"/>
      </w:divBdr>
      <w:divsChild>
        <w:div w:id="1126506412">
          <w:marLeft w:val="0"/>
          <w:marRight w:val="0"/>
          <w:marTop w:val="0"/>
          <w:marBottom w:val="0"/>
          <w:divBdr>
            <w:top w:val="none" w:sz="0" w:space="0" w:color="auto"/>
            <w:left w:val="none" w:sz="0" w:space="0" w:color="auto"/>
            <w:bottom w:val="none" w:sz="0" w:space="0" w:color="auto"/>
            <w:right w:val="none" w:sz="0" w:space="0" w:color="auto"/>
          </w:divBdr>
          <w:divsChild>
            <w:div w:id="516963887">
              <w:marLeft w:val="0"/>
              <w:marRight w:val="0"/>
              <w:marTop w:val="0"/>
              <w:marBottom w:val="0"/>
              <w:divBdr>
                <w:top w:val="none" w:sz="0" w:space="0" w:color="auto"/>
                <w:left w:val="none" w:sz="0" w:space="0" w:color="auto"/>
                <w:bottom w:val="none" w:sz="0" w:space="0" w:color="auto"/>
                <w:right w:val="none" w:sz="0" w:space="0" w:color="auto"/>
              </w:divBdr>
            </w:div>
            <w:div w:id="763653336">
              <w:marLeft w:val="0"/>
              <w:marRight w:val="0"/>
              <w:marTop w:val="0"/>
              <w:marBottom w:val="0"/>
              <w:divBdr>
                <w:top w:val="none" w:sz="0" w:space="0" w:color="auto"/>
                <w:left w:val="none" w:sz="0" w:space="0" w:color="auto"/>
                <w:bottom w:val="none" w:sz="0" w:space="0" w:color="auto"/>
                <w:right w:val="none" w:sz="0" w:space="0" w:color="auto"/>
              </w:divBdr>
            </w:div>
            <w:div w:id="1435977012">
              <w:marLeft w:val="0"/>
              <w:marRight w:val="0"/>
              <w:marTop w:val="0"/>
              <w:marBottom w:val="0"/>
              <w:divBdr>
                <w:top w:val="none" w:sz="0" w:space="0" w:color="auto"/>
                <w:left w:val="none" w:sz="0" w:space="0" w:color="auto"/>
                <w:bottom w:val="none" w:sz="0" w:space="0" w:color="auto"/>
                <w:right w:val="none" w:sz="0" w:space="0" w:color="auto"/>
              </w:divBdr>
            </w:div>
            <w:div w:id="1997956284">
              <w:marLeft w:val="0"/>
              <w:marRight w:val="0"/>
              <w:marTop w:val="0"/>
              <w:marBottom w:val="0"/>
              <w:divBdr>
                <w:top w:val="none" w:sz="0" w:space="0" w:color="auto"/>
                <w:left w:val="none" w:sz="0" w:space="0" w:color="auto"/>
                <w:bottom w:val="none" w:sz="0" w:space="0" w:color="auto"/>
                <w:right w:val="none" w:sz="0" w:space="0" w:color="auto"/>
              </w:divBdr>
            </w:div>
            <w:div w:id="378676886">
              <w:marLeft w:val="0"/>
              <w:marRight w:val="0"/>
              <w:marTop w:val="0"/>
              <w:marBottom w:val="0"/>
              <w:divBdr>
                <w:top w:val="none" w:sz="0" w:space="0" w:color="auto"/>
                <w:left w:val="none" w:sz="0" w:space="0" w:color="auto"/>
                <w:bottom w:val="none" w:sz="0" w:space="0" w:color="auto"/>
                <w:right w:val="none" w:sz="0" w:space="0" w:color="auto"/>
              </w:divBdr>
            </w:div>
            <w:div w:id="1832914428">
              <w:marLeft w:val="0"/>
              <w:marRight w:val="0"/>
              <w:marTop w:val="0"/>
              <w:marBottom w:val="0"/>
              <w:divBdr>
                <w:top w:val="none" w:sz="0" w:space="0" w:color="auto"/>
                <w:left w:val="none" w:sz="0" w:space="0" w:color="auto"/>
                <w:bottom w:val="none" w:sz="0" w:space="0" w:color="auto"/>
                <w:right w:val="none" w:sz="0" w:space="0" w:color="auto"/>
              </w:divBdr>
            </w:div>
            <w:div w:id="405147227">
              <w:marLeft w:val="0"/>
              <w:marRight w:val="0"/>
              <w:marTop w:val="0"/>
              <w:marBottom w:val="0"/>
              <w:divBdr>
                <w:top w:val="none" w:sz="0" w:space="0" w:color="auto"/>
                <w:left w:val="none" w:sz="0" w:space="0" w:color="auto"/>
                <w:bottom w:val="none" w:sz="0" w:space="0" w:color="auto"/>
                <w:right w:val="none" w:sz="0" w:space="0" w:color="auto"/>
              </w:divBdr>
            </w:div>
            <w:div w:id="1295329509">
              <w:marLeft w:val="0"/>
              <w:marRight w:val="0"/>
              <w:marTop w:val="0"/>
              <w:marBottom w:val="0"/>
              <w:divBdr>
                <w:top w:val="none" w:sz="0" w:space="0" w:color="auto"/>
                <w:left w:val="none" w:sz="0" w:space="0" w:color="auto"/>
                <w:bottom w:val="none" w:sz="0" w:space="0" w:color="auto"/>
                <w:right w:val="none" w:sz="0" w:space="0" w:color="auto"/>
              </w:divBdr>
            </w:div>
            <w:div w:id="1689791932">
              <w:marLeft w:val="0"/>
              <w:marRight w:val="0"/>
              <w:marTop w:val="0"/>
              <w:marBottom w:val="0"/>
              <w:divBdr>
                <w:top w:val="none" w:sz="0" w:space="0" w:color="auto"/>
                <w:left w:val="none" w:sz="0" w:space="0" w:color="auto"/>
                <w:bottom w:val="none" w:sz="0" w:space="0" w:color="auto"/>
                <w:right w:val="none" w:sz="0" w:space="0" w:color="auto"/>
              </w:divBdr>
            </w:div>
            <w:div w:id="700933197">
              <w:marLeft w:val="0"/>
              <w:marRight w:val="0"/>
              <w:marTop w:val="0"/>
              <w:marBottom w:val="0"/>
              <w:divBdr>
                <w:top w:val="none" w:sz="0" w:space="0" w:color="auto"/>
                <w:left w:val="none" w:sz="0" w:space="0" w:color="auto"/>
                <w:bottom w:val="none" w:sz="0" w:space="0" w:color="auto"/>
                <w:right w:val="none" w:sz="0" w:space="0" w:color="auto"/>
              </w:divBdr>
            </w:div>
            <w:div w:id="206181990">
              <w:marLeft w:val="0"/>
              <w:marRight w:val="0"/>
              <w:marTop w:val="0"/>
              <w:marBottom w:val="0"/>
              <w:divBdr>
                <w:top w:val="none" w:sz="0" w:space="0" w:color="auto"/>
                <w:left w:val="none" w:sz="0" w:space="0" w:color="auto"/>
                <w:bottom w:val="none" w:sz="0" w:space="0" w:color="auto"/>
                <w:right w:val="none" w:sz="0" w:space="0" w:color="auto"/>
              </w:divBdr>
            </w:div>
            <w:div w:id="1403403145">
              <w:marLeft w:val="0"/>
              <w:marRight w:val="0"/>
              <w:marTop w:val="0"/>
              <w:marBottom w:val="0"/>
              <w:divBdr>
                <w:top w:val="none" w:sz="0" w:space="0" w:color="auto"/>
                <w:left w:val="none" w:sz="0" w:space="0" w:color="auto"/>
                <w:bottom w:val="none" w:sz="0" w:space="0" w:color="auto"/>
                <w:right w:val="none" w:sz="0" w:space="0" w:color="auto"/>
              </w:divBdr>
            </w:div>
            <w:div w:id="388192887">
              <w:marLeft w:val="0"/>
              <w:marRight w:val="0"/>
              <w:marTop w:val="0"/>
              <w:marBottom w:val="0"/>
              <w:divBdr>
                <w:top w:val="none" w:sz="0" w:space="0" w:color="auto"/>
                <w:left w:val="none" w:sz="0" w:space="0" w:color="auto"/>
                <w:bottom w:val="none" w:sz="0" w:space="0" w:color="auto"/>
                <w:right w:val="none" w:sz="0" w:space="0" w:color="auto"/>
              </w:divBdr>
            </w:div>
            <w:div w:id="792091581">
              <w:marLeft w:val="0"/>
              <w:marRight w:val="0"/>
              <w:marTop w:val="0"/>
              <w:marBottom w:val="0"/>
              <w:divBdr>
                <w:top w:val="none" w:sz="0" w:space="0" w:color="auto"/>
                <w:left w:val="none" w:sz="0" w:space="0" w:color="auto"/>
                <w:bottom w:val="none" w:sz="0" w:space="0" w:color="auto"/>
                <w:right w:val="none" w:sz="0" w:space="0" w:color="auto"/>
              </w:divBdr>
            </w:div>
            <w:div w:id="197984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F816F-9CFD-45F4-85FD-6638EB06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Aziz</dc:creator>
  <cp:keywords/>
  <dc:description/>
  <cp:lastModifiedBy>Karnia Cicilia Sitanggang</cp:lastModifiedBy>
  <cp:revision>5</cp:revision>
  <dcterms:created xsi:type="dcterms:W3CDTF">2024-12-12T01:09:00Z</dcterms:created>
  <dcterms:modified xsi:type="dcterms:W3CDTF">2024-12-26T21:42:00Z</dcterms:modified>
</cp:coreProperties>
</file>